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53" w:rsidRPr="004A0A53" w:rsidRDefault="00096A95" w:rsidP="00BC5C40">
      <w:pPr>
        <w:spacing w:before="100" w:beforeAutospacing="1" w:after="100" w:afterAutospacing="1" w:line="500" w:lineRule="atLeast"/>
        <w:rPr>
          <w:rFonts w:ascii="Verdana" w:eastAsia="Times New Roman" w:hAnsi="Verdana" w:cs="Times New Roman"/>
          <w:sz w:val="17"/>
          <w:szCs w:val="17"/>
          <w:lang w:eastAsia="it-IT"/>
        </w:rPr>
      </w:pPr>
      <w:r>
        <w:fldChar w:fldCharType="begin"/>
      </w:r>
      <w:r>
        <w:instrText>HYPERLINK "http://application.cogeaps.it/cogeaps/ricercaPartecipazioniEcm.ot"</w:instrText>
      </w:r>
      <w:r>
        <w:fldChar w:fldCharType="separate"/>
      </w:r>
      <w:r w:rsidR="004A0A53" w:rsidRPr="004A0A53">
        <w:rPr>
          <w:rFonts w:ascii="Verdana" w:eastAsia="Times New Roman" w:hAnsi="Verdana" w:cs="Times New Roman"/>
          <w:color w:val="FFFFFF"/>
          <w:sz w:val="17"/>
          <w:szCs w:val="17"/>
          <w:lang w:eastAsia="it-IT"/>
        </w:rPr>
        <w:t>Catalogo crediti</w:t>
      </w:r>
      <w:r>
        <w:fldChar w:fldCharType="end"/>
      </w:r>
    </w:p>
    <w:p w:rsidR="004A0A53" w:rsidRPr="004A0A53" w:rsidRDefault="004A0A53" w:rsidP="004A0A53">
      <w:pPr>
        <w:shd w:val="clear" w:color="auto" w:fill="FFFFFF"/>
        <w:spacing w:after="0" w:line="240" w:lineRule="auto"/>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br w:type="textWrapping" w:clear="all"/>
      </w:r>
    </w:p>
    <w:p w:rsidR="004A0A53" w:rsidRPr="004A0A53" w:rsidRDefault="004A0A53" w:rsidP="004A0A53">
      <w:pPr>
        <w:shd w:val="clear" w:color="auto" w:fill="EEF2F5"/>
        <w:spacing w:after="0" w:line="420" w:lineRule="atLeast"/>
        <w:rPr>
          <w:rFonts w:ascii="Verdana" w:eastAsia="Times New Roman" w:hAnsi="Verdana" w:cs="Times New Roman"/>
          <w:b/>
          <w:bCs/>
          <w:caps/>
          <w:color w:val="3B4C78"/>
          <w:sz w:val="17"/>
          <w:szCs w:val="17"/>
          <w:lang w:eastAsia="it-IT"/>
        </w:rPr>
      </w:pPr>
      <w:r w:rsidRPr="004A0A53">
        <w:rPr>
          <w:rFonts w:ascii="Verdana" w:eastAsia="Times New Roman" w:hAnsi="Verdana" w:cs="Times New Roman"/>
          <w:b/>
          <w:bCs/>
          <w:caps/>
          <w:color w:val="3B4C78"/>
          <w:sz w:val="17"/>
          <w:szCs w:val="17"/>
          <w:lang w:eastAsia="it-IT"/>
        </w:rPr>
        <w:t xml:space="preserve">Esonero/Esenzione </w:t>
      </w:r>
    </w:p>
    <w:p w:rsidR="004A0A53" w:rsidRPr="004A0A53" w:rsidRDefault="004A0A53" w:rsidP="004A0A53">
      <w:pPr>
        <w:shd w:val="clear" w:color="auto" w:fill="EEF2F5"/>
        <w:spacing w:line="420" w:lineRule="atLeast"/>
        <w:rPr>
          <w:rFonts w:ascii="Verdana" w:eastAsia="Times New Roman" w:hAnsi="Verdana" w:cs="Times New Roman"/>
          <w:b/>
          <w:bCs/>
          <w:color w:val="3B4C78"/>
          <w:sz w:val="17"/>
          <w:szCs w:val="17"/>
          <w:lang w:eastAsia="it-IT"/>
        </w:rPr>
      </w:pPr>
      <w:r w:rsidRPr="004A0A53">
        <w:rPr>
          <w:rFonts w:ascii="Verdana" w:eastAsia="Times New Roman" w:hAnsi="Verdana" w:cs="Times New Roman"/>
          <w:b/>
          <w:bCs/>
          <w:color w:val="3B4C78"/>
          <w:sz w:val="17"/>
          <w:szCs w:val="17"/>
          <w:lang w:eastAsia="it-IT"/>
        </w:rPr>
        <w:br w:type="textWrapping" w:clear="all"/>
      </w:r>
    </w:p>
    <w:p w:rsidR="004A0A53" w:rsidRPr="004A0A53" w:rsidRDefault="004A0A53" w:rsidP="004A0A53">
      <w:pPr>
        <w:shd w:val="clear" w:color="auto" w:fill="FFFFFF"/>
        <w:spacing w:after="0" w:line="240" w:lineRule="auto"/>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br w:type="textWrapping" w:clear="all"/>
      </w:r>
    </w:p>
    <w:p w:rsidR="004A0A53" w:rsidRPr="004A0A53" w:rsidRDefault="004A0A53" w:rsidP="004A0A53">
      <w:pPr>
        <w:pBdr>
          <w:bottom w:val="single" w:sz="6" w:space="1" w:color="auto"/>
        </w:pBdr>
        <w:spacing w:after="0" w:line="240" w:lineRule="auto"/>
        <w:jc w:val="center"/>
        <w:rPr>
          <w:rFonts w:ascii="Arial" w:eastAsia="Times New Roman" w:hAnsi="Arial" w:cs="Arial"/>
          <w:vanish/>
          <w:sz w:val="16"/>
          <w:szCs w:val="16"/>
          <w:lang w:eastAsia="it-IT"/>
        </w:rPr>
      </w:pPr>
      <w:r w:rsidRPr="004A0A53">
        <w:rPr>
          <w:rFonts w:ascii="Arial" w:eastAsia="Times New Roman" w:hAnsi="Arial" w:cs="Arial"/>
          <w:vanish/>
          <w:sz w:val="16"/>
          <w:szCs w:val="16"/>
          <w:lang w:eastAsia="it-IT"/>
        </w:rPr>
        <w:t>Inizio modulo</w:t>
      </w:r>
    </w:p>
    <w:p w:rsidR="004A0A53" w:rsidRPr="004A0A53" w:rsidRDefault="00096A95" w:rsidP="004A0A53">
      <w:pPr>
        <w:shd w:val="clear" w:color="auto" w:fill="FFFFFF"/>
        <w:spacing w:after="0" w:line="240" w:lineRule="auto"/>
        <w:rPr>
          <w:rFonts w:ascii="Verdana" w:eastAsia="Times New Roman" w:hAnsi="Verdana" w:cs="Times New Roman"/>
          <w:sz w:val="17"/>
          <w:szCs w:val="17"/>
          <w:lang w:eastAsia="it-IT"/>
        </w:rPr>
      </w:pPr>
      <w:r w:rsidRPr="004A0A53">
        <w:rPr>
          <w:rFonts w:ascii="Verdana" w:eastAsia="Times New Roman" w:hAnsi="Verdana" w:cs="Times New Roman"/>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in;height:18pt" o:ole="">
            <v:imagedata r:id="rId5" o:title=""/>
          </v:shape>
          <w:control r:id="rId6" w:name="DefaultOcxName" w:shapeid="_x0000_i1131"/>
        </w:object>
      </w:r>
      <w:r w:rsidRPr="004A0A53">
        <w:rPr>
          <w:rFonts w:ascii="Verdana" w:eastAsia="Times New Roman" w:hAnsi="Verdana" w:cs="Times New Roman"/>
          <w:sz w:val="17"/>
          <w:szCs w:val="17"/>
        </w:rPr>
        <w:object w:dxaOrig="225" w:dyaOrig="225">
          <v:shape id="_x0000_i1134" type="#_x0000_t75" style="width:1in;height:18pt" o:ole="">
            <v:imagedata r:id="rId7" o:title=""/>
          </v:shape>
          <w:control r:id="rId8" w:name="DefaultOcxName1" w:shapeid="_x0000_i1134"/>
        </w:object>
      </w:r>
      <w:r w:rsidRPr="004A0A53">
        <w:rPr>
          <w:rFonts w:ascii="Verdana" w:eastAsia="Times New Roman" w:hAnsi="Verdana" w:cs="Times New Roman"/>
          <w:sz w:val="17"/>
          <w:szCs w:val="17"/>
        </w:rPr>
        <w:object w:dxaOrig="225" w:dyaOrig="225">
          <v:shape id="_x0000_i1137" type="#_x0000_t75" style="width:1in;height:18pt" o:ole="">
            <v:imagedata r:id="rId9" o:title=""/>
          </v:shape>
          <w:control r:id="rId10" w:name="DefaultOcxName2" w:shapeid="_x0000_i1137"/>
        </w:object>
      </w:r>
      <w:r w:rsidRPr="004A0A53">
        <w:rPr>
          <w:rFonts w:ascii="Verdana" w:eastAsia="Times New Roman" w:hAnsi="Verdana" w:cs="Times New Roman"/>
          <w:sz w:val="17"/>
          <w:szCs w:val="17"/>
        </w:rPr>
        <w:object w:dxaOrig="225" w:dyaOrig="225">
          <v:shape id="_x0000_i1140" type="#_x0000_t75" style="width:1in;height:18pt" o:ole="">
            <v:imagedata r:id="rId11" o:title=""/>
          </v:shape>
          <w:control r:id="rId12" w:name="DefaultOcxName3" w:shapeid="_x0000_i1140"/>
        </w:object>
      </w:r>
      <w:r w:rsidR="004A0A53" w:rsidRPr="004A0A53">
        <w:rPr>
          <w:rFonts w:ascii="Verdana" w:eastAsia="Times New Roman" w:hAnsi="Verdana" w:cs="Times New Roman"/>
          <w:sz w:val="17"/>
          <w:szCs w:val="17"/>
          <w:lang w:eastAsia="it-IT"/>
        </w:rPr>
        <w:t xml:space="preserve">Identificazione esonero </w:t>
      </w:r>
    </w:p>
    <w:p w:rsidR="004A0A53" w:rsidRPr="004A0A53" w:rsidRDefault="004A0A53" w:rsidP="004A0A53">
      <w:pPr>
        <w:shd w:val="clear" w:color="auto" w:fill="FFFFFF"/>
        <w:spacing w:after="0" w:line="240" w:lineRule="auto"/>
        <w:jc w:val="center"/>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t>Data inizio *</w:t>
      </w:r>
      <w:r w:rsidR="00096A95" w:rsidRPr="004A0A53">
        <w:rPr>
          <w:rFonts w:ascii="Verdana" w:eastAsia="Times New Roman" w:hAnsi="Verdana" w:cs="Times New Roman"/>
          <w:sz w:val="17"/>
          <w:szCs w:val="17"/>
        </w:rPr>
        <w:object w:dxaOrig="225" w:dyaOrig="225">
          <v:shape id="_x0000_i1144" type="#_x0000_t75" style="width:61pt;height:18pt" o:ole="">
            <v:imagedata r:id="rId13" o:title=""/>
          </v:shape>
          <w:control r:id="rId14" w:name="DefaultOcxName4" w:shapeid="_x0000_i1144"/>
        </w:object>
      </w:r>
      <w:r w:rsidRPr="004A0A53">
        <w:rPr>
          <w:rFonts w:ascii="Verdana" w:eastAsia="Times New Roman" w:hAnsi="Verdana" w:cs="Times New Roman"/>
          <w:sz w:val="17"/>
          <w:szCs w:val="17"/>
          <w:lang w:eastAsia="it-IT"/>
        </w:rPr>
        <w:t xml:space="preserve"> </w:t>
      </w:r>
    </w:p>
    <w:p w:rsidR="004A0A53" w:rsidRPr="004A0A53" w:rsidRDefault="004A0A53" w:rsidP="004A0A53">
      <w:pPr>
        <w:shd w:val="clear" w:color="auto" w:fill="FFFFFF"/>
        <w:spacing w:after="0" w:line="240" w:lineRule="auto"/>
        <w:jc w:val="center"/>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t>Data fine *</w:t>
      </w:r>
      <w:r w:rsidR="00096A95" w:rsidRPr="004A0A53">
        <w:rPr>
          <w:rFonts w:ascii="Verdana" w:eastAsia="Times New Roman" w:hAnsi="Verdana" w:cs="Times New Roman"/>
          <w:sz w:val="17"/>
          <w:szCs w:val="17"/>
        </w:rPr>
        <w:object w:dxaOrig="225" w:dyaOrig="225">
          <v:shape id="_x0000_i1148" type="#_x0000_t75" style="width:61pt;height:18pt" o:ole="">
            <v:imagedata r:id="rId13" o:title=""/>
          </v:shape>
          <w:control r:id="rId15" w:name="DefaultOcxName5" w:shapeid="_x0000_i1148"/>
        </w:object>
      </w:r>
      <w:r w:rsidRPr="004A0A53">
        <w:rPr>
          <w:rFonts w:ascii="Verdana" w:eastAsia="Times New Roman" w:hAnsi="Verdana" w:cs="Times New Roman"/>
          <w:sz w:val="17"/>
          <w:szCs w:val="17"/>
          <w:lang w:eastAsia="it-IT"/>
        </w:rPr>
        <w:t xml:space="preserve"> </w:t>
      </w:r>
    </w:p>
    <w:p w:rsidR="004A0A53" w:rsidRPr="004A0A53" w:rsidRDefault="004A0A53" w:rsidP="004A0A53">
      <w:pPr>
        <w:shd w:val="clear" w:color="auto" w:fill="FFFFFF"/>
        <w:spacing w:after="240" w:line="240" w:lineRule="auto"/>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t>Durata annuale </w: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51" type="#_x0000_t75" style="width:20pt;height:18pt" o:ole="">
            <v:imagedata r:id="rId16" o:title=""/>
          </v:shape>
          <w:control r:id="rId17" w:name="DefaultOcxName6" w:shapeid="_x0000_i1151"/>
        </w:object>
      </w:r>
      <w:r w:rsidRPr="004A0A53">
        <w:rPr>
          <w:rFonts w:ascii="Verdana" w:eastAsia="Times New Roman" w:hAnsi="Verdana" w:cs="Times New Roman"/>
          <w:sz w:val="17"/>
          <w:szCs w:val="17"/>
          <w:lang w:eastAsia="it-IT"/>
        </w:rPr>
        <w:t xml:space="preserve">Master universitari di primo livello che erogano almeno 60 CFU/anno previsti e disciplinati dal Decreto del MURST del 3 novembre 1999 n. 509 e dal Decreto del MIUR del 22 ottobre 2004, n. 270 e successive modifiche ed integrazioni </w:t>
      </w:r>
      <w:r w:rsidR="00096A95" w:rsidRPr="00096A95">
        <w:rPr>
          <w:rFonts w:ascii="Verdana" w:eastAsia="Times New Roman" w:hAnsi="Verdana" w:cs="Times New Roman"/>
          <w:sz w:val="17"/>
          <w:szCs w:val="17"/>
          <w:lang w:eastAsia="it-IT"/>
        </w:rPr>
        <w:pict>
          <v:shape id="_x0000_i1039"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54" type="#_x0000_t75" style="width:20pt;height:18pt" o:ole="">
            <v:imagedata r:id="rId18" o:title=""/>
          </v:shape>
          <w:control r:id="rId19" w:name="DefaultOcxName7" w:shapeid="_x0000_i1154"/>
        </w:object>
      </w:r>
      <w:r w:rsidRPr="004A0A53">
        <w:rPr>
          <w:rFonts w:ascii="Verdana" w:eastAsia="Times New Roman" w:hAnsi="Verdana" w:cs="Times New Roman"/>
          <w:sz w:val="17"/>
          <w:szCs w:val="17"/>
          <w:lang w:eastAsia="it-IT"/>
        </w:rPr>
        <w:t xml:space="preserve">Master universitari di secondo livello della durata di uno o più anni e che erogano almeno 60 CFU/anno previsti e disciplinati dal Decreto del MURST del 3 novembre 1999 n. 509 e dal Decreto del MIUR del 22 ottobre 2004, n. 270 e successive modifiche ed integrazioni </w:t>
      </w:r>
      <w:r w:rsidR="00096A95" w:rsidRPr="00096A95">
        <w:rPr>
          <w:rFonts w:ascii="Verdana" w:eastAsia="Times New Roman" w:hAnsi="Verdana" w:cs="Times New Roman"/>
          <w:sz w:val="17"/>
          <w:szCs w:val="17"/>
          <w:lang w:eastAsia="it-IT"/>
        </w:rPr>
        <w:pict>
          <v:shape id="_x0000_i1042"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58" type="#_x0000_t75" style="width:20pt;height:18pt" o:ole="">
            <v:imagedata r:id="rId18" o:title=""/>
          </v:shape>
          <w:control r:id="rId20" w:name="DefaultOcxName8" w:shapeid="_x0000_i1158"/>
        </w:object>
      </w:r>
      <w:r w:rsidRPr="004A0A53">
        <w:rPr>
          <w:rFonts w:ascii="Verdana" w:eastAsia="Times New Roman" w:hAnsi="Verdana" w:cs="Times New Roman"/>
          <w:sz w:val="17"/>
          <w:szCs w:val="17"/>
          <w:lang w:eastAsia="it-IT"/>
        </w:rPr>
        <w:t xml:space="preserve">Corso di formazione specifica in medicina generale, di cui al Decreto Legislativo 17 agosto 1999 n. 368, emanato in attuazione della Direttiva 93/16/CEE in materia di libera circolazione dei medici e di reciproco riconoscimento dei loro diplomi, certificati ed altri titoli </w:t>
      </w:r>
      <w:r w:rsidR="00096A95" w:rsidRPr="00096A95">
        <w:rPr>
          <w:rFonts w:ascii="Verdana" w:eastAsia="Times New Roman" w:hAnsi="Verdana" w:cs="Times New Roman"/>
          <w:sz w:val="17"/>
          <w:szCs w:val="17"/>
          <w:lang w:eastAsia="it-IT"/>
        </w:rPr>
        <w:pict>
          <v:shape id="_x0000_i1045"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62" type="#_x0000_t75" style="width:20pt;height:18pt" o:ole="">
            <v:imagedata r:id="rId18" o:title=""/>
          </v:shape>
          <w:control r:id="rId21" w:name="DefaultOcxName9" w:shapeid="_x0000_i1162"/>
        </w:object>
      </w:r>
      <w:r w:rsidRPr="004A0A53">
        <w:rPr>
          <w:rFonts w:ascii="Verdana" w:eastAsia="Times New Roman" w:hAnsi="Verdana" w:cs="Times New Roman"/>
          <w:sz w:val="17"/>
          <w:szCs w:val="17"/>
          <w:lang w:eastAsia="it-IT"/>
        </w:rPr>
        <w:t xml:space="preserve">Corso di specializzazione in Psicoterapia per Medici e Psicologi, di cui al Decreto 11 dicembre 1998, n. 509 Regolamento recante norme per il riconoscimento degli istituti abilitati ad attivare corsi di specializzazione in psicoterapia ai sensi dell'articolo 17, comma 96, della legge 15 maggio 1997, n. 127 </w:t>
      </w:r>
      <w:r w:rsidR="00096A95" w:rsidRPr="00096A95">
        <w:rPr>
          <w:rFonts w:ascii="Verdana" w:eastAsia="Times New Roman" w:hAnsi="Verdana" w:cs="Times New Roman"/>
          <w:sz w:val="17"/>
          <w:szCs w:val="17"/>
          <w:lang w:eastAsia="it-IT"/>
        </w:rPr>
        <w:pict>
          <v:shape id="_x0000_i1048"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66" type="#_x0000_t75" style="width:20pt;height:18pt" o:ole="">
            <v:imagedata r:id="rId18" o:title=""/>
          </v:shape>
          <w:control r:id="rId22" w:name="DefaultOcxName10" w:shapeid="_x0000_i1166"/>
        </w:object>
      </w:r>
      <w:r w:rsidRPr="004A0A53">
        <w:rPr>
          <w:rFonts w:ascii="Verdana" w:eastAsia="Times New Roman" w:hAnsi="Verdana" w:cs="Times New Roman"/>
          <w:sz w:val="17"/>
          <w:szCs w:val="17"/>
          <w:lang w:eastAsia="it-IT"/>
        </w:rPr>
        <w:t xml:space="preserve">Corsi di formazione manageriale, ai sensi dell'articolo 16-quinquies del D.lgs. n. 502/92 </w:t>
      </w:r>
      <w:r w:rsidR="00096A95" w:rsidRPr="00096A95">
        <w:rPr>
          <w:rFonts w:ascii="Verdana" w:eastAsia="Times New Roman" w:hAnsi="Verdana" w:cs="Times New Roman"/>
          <w:sz w:val="17"/>
          <w:szCs w:val="17"/>
          <w:lang w:eastAsia="it-IT"/>
        </w:rPr>
        <w:pict>
          <v:shape id="_x0000_i1051"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70" type="#_x0000_t75" style="width:20pt;height:18pt" o:ole="">
            <v:imagedata r:id="rId18" o:title=""/>
          </v:shape>
          <w:control r:id="rId23" w:name="DefaultOcxName11" w:shapeid="_x0000_i1170"/>
        </w:object>
      </w:r>
      <w:r w:rsidRPr="004A0A53">
        <w:rPr>
          <w:rFonts w:ascii="Verdana" w:eastAsia="Times New Roman" w:hAnsi="Verdana" w:cs="Times New Roman"/>
          <w:sz w:val="17"/>
          <w:szCs w:val="17"/>
          <w:lang w:eastAsia="it-IT"/>
        </w:rPr>
        <w:t xml:space="preserve">Corso micologi durata annuale </w:t>
      </w:r>
      <w:r w:rsidR="00096A95" w:rsidRPr="00096A95">
        <w:rPr>
          <w:rFonts w:ascii="Verdana" w:eastAsia="Times New Roman" w:hAnsi="Verdana" w:cs="Times New Roman"/>
          <w:sz w:val="17"/>
          <w:szCs w:val="17"/>
          <w:lang w:eastAsia="it-IT"/>
        </w:rPr>
        <w:pict>
          <v:shape id="_x0000_i1054"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74" type="#_x0000_t75" style="width:20pt;height:18pt" o:ole="">
            <v:imagedata r:id="rId18" o:title=""/>
          </v:shape>
          <w:control r:id="rId24" w:name="DefaultOcxName12" w:shapeid="_x0000_i1174"/>
        </w:object>
      </w:r>
      <w:r w:rsidRPr="004A0A53">
        <w:rPr>
          <w:rFonts w:ascii="Verdana" w:eastAsia="Times New Roman" w:hAnsi="Verdana" w:cs="Times New Roman"/>
          <w:sz w:val="17"/>
          <w:szCs w:val="17"/>
          <w:lang w:eastAsia="it-IT"/>
        </w:rPr>
        <w:t xml:space="preserve">Laurea specialistica, diploma di specializzazione </w:t>
      </w:r>
      <w:r w:rsidR="00096A95" w:rsidRPr="00096A95">
        <w:rPr>
          <w:rFonts w:ascii="Verdana" w:eastAsia="Times New Roman" w:hAnsi="Verdana" w:cs="Times New Roman"/>
          <w:sz w:val="17"/>
          <w:szCs w:val="17"/>
          <w:lang w:eastAsia="it-IT"/>
        </w:rPr>
        <w:pict>
          <v:shape id="_x0000_i1057"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78" type="#_x0000_t75" style="width:20pt;height:18pt" o:ole="">
            <v:imagedata r:id="rId18" o:title=""/>
          </v:shape>
          <w:control r:id="rId25" w:name="DefaultOcxName13" w:shapeid="_x0000_i1178"/>
        </w:object>
      </w:r>
      <w:r w:rsidRPr="004A0A53">
        <w:rPr>
          <w:rFonts w:ascii="Verdana" w:eastAsia="Times New Roman" w:hAnsi="Verdana" w:cs="Times New Roman"/>
          <w:sz w:val="17"/>
          <w:szCs w:val="17"/>
          <w:lang w:eastAsia="it-IT"/>
        </w:rPr>
        <w:t xml:space="preserve">Dottorato di ricerca </w:t>
      </w:r>
      <w:r w:rsidR="00096A95" w:rsidRPr="00096A95">
        <w:rPr>
          <w:rFonts w:ascii="Verdana" w:eastAsia="Times New Roman" w:hAnsi="Verdana" w:cs="Times New Roman"/>
          <w:sz w:val="17"/>
          <w:szCs w:val="17"/>
          <w:lang w:eastAsia="it-IT"/>
        </w:rPr>
        <w:pict>
          <v:shape id="_x0000_i1060"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82" type="#_x0000_t75" style="width:20pt;height:18pt" o:ole="">
            <v:imagedata r:id="rId18" o:title=""/>
          </v:shape>
          <w:control r:id="rId26" w:name="DefaultOcxName14" w:shapeid="_x0000_i1182"/>
        </w:object>
      </w:r>
      <w:r w:rsidRPr="004A0A53">
        <w:rPr>
          <w:rFonts w:ascii="Verdana" w:eastAsia="Times New Roman" w:hAnsi="Verdana" w:cs="Times New Roman"/>
          <w:sz w:val="17"/>
          <w:szCs w:val="17"/>
          <w:lang w:eastAsia="it-IT"/>
        </w:rPr>
        <w:t xml:space="preserve">Corsi di formazione e di aggiornamento professionale svolti ai sensi dell'art. 1, comma 1, lettera d) "Piano di interventi contro l'AIDS" di cui alla Legge 5 giugno 1990, n. 135, pubblicata nella G.U. n. 132 dell'8 giugno 1990 </w:t>
      </w:r>
      <w:r w:rsidR="00096A95" w:rsidRPr="00096A95">
        <w:rPr>
          <w:rFonts w:ascii="Verdana" w:eastAsia="Times New Roman" w:hAnsi="Verdana" w:cs="Times New Roman"/>
          <w:sz w:val="17"/>
          <w:szCs w:val="17"/>
          <w:lang w:eastAsia="it-IT"/>
        </w:rPr>
        <w:pict>
          <v:shape id="_x0000_i1063"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t>Durata annuale parziale </w: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lastRenderedPageBreak/>
        <w:br/>
      </w:r>
      <w:r w:rsidR="00096A95" w:rsidRPr="004A0A53">
        <w:rPr>
          <w:rFonts w:ascii="Verdana" w:eastAsia="Times New Roman" w:hAnsi="Verdana" w:cs="Times New Roman"/>
          <w:sz w:val="17"/>
          <w:szCs w:val="17"/>
        </w:rPr>
        <w:object w:dxaOrig="225" w:dyaOrig="225">
          <v:shape id="_x0000_i1186" type="#_x0000_t75" style="width:20pt;height:18pt" o:ole="">
            <v:imagedata r:id="rId18" o:title=""/>
          </v:shape>
          <w:control r:id="rId27" w:name="DefaultOcxName15" w:shapeid="_x0000_i1186"/>
        </w:object>
      </w:r>
      <w:r w:rsidRPr="004A0A53">
        <w:rPr>
          <w:rFonts w:ascii="Verdana" w:eastAsia="Times New Roman" w:hAnsi="Verdana" w:cs="Times New Roman"/>
          <w:sz w:val="17"/>
          <w:szCs w:val="17"/>
          <w:lang w:eastAsia="it-IT"/>
        </w:rPr>
        <w:t xml:space="preserve">Riduzione in favore degli operatori sanitari colpiti dal terremoto dell'Abruzzo </w:t>
      </w:r>
      <w:r w:rsidR="00096A95" w:rsidRPr="00096A95">
        <w:rPr>
          <w:rFonts w:ascii="Verdana" w:eastAsia="Times New Roman" w:hAnsi="Verdana" w:cs="Times New Roman"/>
          <w:sz w:val="17"/>
          <w:szCs w:val="17"/>
          <w:lang w:eastAsia="it-IT"/>
        </w:rPr>
        <w:pict>
          <v:shape id="_x0000_i1066"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90" type="#_x0000_t75" style="width:20pt;height:18pt" o:ole="">
            <v:imagedata r:id="rId18" o:title=""/>
          </v:shape>
          <w:control r:id="rId28" w:name="DefaultOcxName16" w:shapeid="_x0000_i1190"/>
        </w:object>
      </w:r>
      <w:r w:rsidRPr="004A0A53">
        <w:rPr>
          <w:rFonts w:ascii="Verdana" w:eastAsia="Times New Roman" w:hAnsi="Verdana" w:cs="Times New Roman"/>
          <w:sz w:val="17"/>
          <w:szCs w:val="17"/>
          <w:lang w:eastAsia="it-IT"/>
        </w:rPr>
        <w:t xml:space="preserve">Riduzione in favore degli operatori sanitari colpiti dal terremoto dell'Emilia </w:t>
      </w:r>
      <w:r w:rsidR="00096A95" w:rsidRPr="00096A95">
        <w:rPr>
          <w:rFonts w:ascii="Verdana" w:eastAsia="Times New Roman" w:hAnsi="Verdana" w:cs="Times New Roman"/>
          <w:sz w:val="17"/>
          <w:szCs w:val="17"/>
          <w:lang w:eastAsia="it-IT"/>
        </w:rPr>
        <w:pict>
          <v:shape id="_x0000_i1069"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94" type="#_x0000_t75" style="width:20pt;height:18pt" o:ole="">
            <v:imagedata r:id="rId18" o:title=""/>
          </v:shape>
          <w:control r:id="rId29" w:name="DefaultOcxName17" w:shapeid="_x0000_i1194"/>
        </w:object>
      </w:r>
      <w:r w:rsidRPr="004A0A53">
        <w:rPr>
          <w:rFonts w:ascii="Verdana" w:eastAsia="Times New Roman" w:hAnsi="Verdana" w:cs="Times New Roman"/>
          <w:sz w:val="17"/>
          <w:szCs w:val="17"/>
          <w:lang w:eastAsia="it-IT"/>
        </w:rPr>
        <w:t xml:space="preserve">Corso micologi durata biennale </w:t>
      </w:r>
      <w:r w:rsidR="00096A95" w:rsidRPr="00096A95">
        <w:rPr>
          <w:rFonts w:ascii="Verdana" w:eastAsia="Times New Roman" w:hAnsi="Verdana" w:cs="Times New Roman"/>
          <w:sz w:val="17"/>
          <w:szCs w:val="17"/>
          <w:lang w:eastAsia="it-IT"/>
        </w:rPr>
        <w:pict>
          <v:shape id="_x0000_i1072"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t>Durata mensile </w: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198" type="#_x0000_t75" style="width:20pt;height:18pt" o:ole="">
            <v:imagedata r:id="rId18" o:title=""/>
          </v:shape>
          <w:control r:id="rId30" w:name="DefaultOcxName18" w:shapeid="_x0000_i1198"/>
        </w:object>
      </w:r>
      <w:r w:rsidRPr="004A0A53">
        <w:rPr>
          <w:rFonts w:ascii="Verdana" w:eastAsia="Times New Roman" w:hAnsi="Verdana" w:cs="Times New Roman"/>
          <w:sz w:val="17"/>
          <w:szCs w:val="17"/>
          <w:lang w:eastAsia="it-IT"/>
        </w:rPr>
        <w:t xml:space="preserve">Frequenza corsi universitari diversi: diritto all'esonero di 4 crediti per mese e solo se il corso di formazione abbia durata superiore a 15 giorni per ciascun mese </w:t>
      </w:r>
      <w:r w:rsidR="00096A95" w:rsidRPr="00096A95">
        <w:rPr>
          <w:rFonts w:ascii="Verdana" w:eastAsia="Times New Roman" w:hAnsi="Verdana" w:cs="Times New Roman"/>
          <w:sz w:val="17"/>
          <w:szCs w:val="17"/>
          <w:lang w:eastAsia="it-IT"/>
        </w:rPr>
        <w:pict>
          <v:shape id="_x0000_i1075"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02" type="#_x0000_t75" style="width:20pt;height:18pt" o:ole="">
            <v:imagedata r:id="rId18" o:title=""/>
          </v:shape>
          <w:control r:id="rId31" w:name="DefaultOcxName19" w:shapeid="_x0000_i1202"/>
        </w:object>
      </w:r>
      <w:r w:rsidRPr="004A0A53">
        <w:rPr>
          <w:rFonts w:ascii="Verdana" w:eastAsia="Times New Roman" w:hAnsi="Verdana" w:cs="Times New Roman"/>
          <w:sz w:val="17"/>
          <w:szCs w:val="17"/>
          <w:lang w:eastAsia="it-IT"/>
        </w:rPr>
        <w:t xml:space="preserve">Corsi per aggiornamento in tematiche AIDS. </w:t>
      </w:r>
      <w:r w:rsidR="00096A95" w:rsidRPr="00096A95">
        <w:rPr>
          <w:rFonts w:ascii="Verdana" w:eastAsia="Times New Roman" w:hAnsi="Verdana" w:cs="Times New Roman"/>
          <w:sz w:val="17"/>
          <w:szCs w:val="17"/>
          <w:lang w:eastAsia="it-IT"/>
        </w:rPr>
        <w:pict>
          <v:shape id="_x0000_i1078"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06" type="#_x0000_t75" style="width:20pt;height:18pt" o:ole="">
            <v:imagedata r:id="rId18" o:title=""/>
          </v:shape>
          <w:control r:id="rId32" w:name="DefaultOcxName20" w:shapeid="_x0000_i1206"/>
        </w:object>
      </w:r>
      <w:r w:rsidRPr="004A0A53">
        <w:rPr>
          <w:rFonts w:ascii="Verdana" w:eastAsia="Times New Roman" w:hAnsi="Verdana" w:cs="Times New Roman"/>
          <w:sz w:val="17"/>
          <w:szCs w:val="17"/>
          <w:lang w:eastAsia="it-IT"/>
        </w:rPr>
        <w:t xml:space="preserve">Militari in missione all'estero </w:t>
      </w:r>
      <w:r w:rsidR="00096A95" w:rsidRPr="00096A95">
        <w:rPr>
          <w:rFonts w:ascii="Verdana" w:eastAsia="Times New Roman" w:hAnsi="Verdana" w:cs="Times New Roman"/>
          <w:sz w:val="17"/>
          <w:szCs w:val="17"/>
          <w:lang w:eastAsia="it-IT"/>
        </w:rPr>
        <w:pict>
          <v:shape id="_x0000_i1081" type="#_x0000_t75" alt="" style="width:24pt;height:24pt"/>
        </w:pict>
      </w:r>
    </w:p>
    <w:p w:rsidR="004A0A53" w:rsidRPr="004A0A53" w:rsidRDefault="004A0A53" w:rsidP="004A0A53">
      <w:pPr>
        <w:shd w:val="clear" w:color="auto" w:fill="FFFFFF"/>
        <w:spacing w:after="0" w:line="240" w:lineRule="auto"/>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br w:type="textWrapping" w:clear="all"/>
      </w:r>
    </w:p>
    <w:p w:rsidR="004A0A53" w:rsidRPr="004A0A53" w:rsidRDefault="004A0A53" w:rsidP="004A0A53">
      <w:pPr>
        <w:shd w:val="clear" w:color="auto" w:fill="EEF2F5"/>
        <w:spacing w:after="0" w:line="420" w:lineRule="atLeast"/>
        <w:rPr>
          <w:rFonts w:ascii="Verdana" w:eastAsia="Times New Roman" w:hAnsi="Verdana" w:cs="Times New Roman"/>
          <w:b/>
          <w:bCs/>
          <w:caps/>
          <w:color w:val="3B4C78"/>
          <w:sz w:val="17"/>
          <w:szCs w:val="17"/>
          <w:lang w:eastAsia="it-IT"/>
        </w:rPr>
      </w:pPr>
      <w:r w:rsidRPr="004A0A53">
        <w:rPr>
          <w:rFonts w:ascii="Verdana" w:eastAsia="Times New Roman" w:hAnsi="Verdana" w:cs="Times New Roman"/>
          <w:b/>
          <w:bCs/>
          <w:caps/>
          <w:color w:val="3B4C78"/>
          <w:sz w:val="17"/>
          <w:szCs w:val="17"/>
          <w:lang w:eastAsia="it-IT"/>
        </w:rPr>
        <w:t xml:space="preserve">Esonero/Esenzione </w:t>
      </w:r>
    </w:p>
    <w:p w:rsidR="004A0A53" w:rsidRPr="004A0A53" w:rsidRDefault="004A0A53" w:rsidP="004A0A53">
      <w:pPr>
        <w:shd w:val="clear" w:color="auto" w:fill="EEF2F5"/>
        <w:spacing w:line="420" w:lineRule="atLeast"/>
        <w:rPr>
          <w:rFonts w:ascii="Verdana" w:eastAsia="Times New Roman" w:hAnsi="Verdana" w:cs="Times New Roman"/>
          <w:b/>
          <w:bCs/>
          <w:color w:val="3B4C78"/>
          <w:sz w:val="17"/>
          <w:szCs w:val="17"/>
          <w:lang w:eastAsia="it-IT"/>
        </w:rPr>
      </w:pPr>
      <w:r w:rsidRPr="004A0A53">
        <w:rPr>
          <w:rFonts w:ascii="Verdana" w:eastAsia="Times New Roman" w:hAnsi="Verdana" w:cs="Times New Roman"/>
          <w:b/>
          <w:bCs/>
          <w:color w:val="3B4C78"/>
          <w:sz w:val="17"/>
          <w:szCs w:val="17"/>
          <w:lang w:eastAsia="it-IT"/>
        </w:rPr>
        <w:br w:type="textWrapping" w:clear="all"/>
      </w:r>
    </w:p>
    <w:p w:rsidR="004A0A53" w:rsidRPr="004A0A53" w:rsidRDefault="004A0A53" w:rsidP="004A0A53">
      <w:pPr>
        <w:shd w:val="clear" w:color="auto" w:fill="FFFFFF"/>
        <w:spacing w:after="0" w:line="240" w:lineRule="auto"/>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br w:type="textWrapping" w:clear="all"/>
      </w:r>
    </w:p>
    <w:p w:rsidR="004A0A53" w:rsidRPr="004A0A53" w:rsidRDefault="004A0A53" w:rsidP="004A0A53">
      <w:pPr>
        <w:pBdr>
          <w:bottom w:val="single" w:sz="6" w:space="1" w:color="auto"/>
        </w:pBdr>
        <w:spacing w:after="0" w:line="240" w:lineRule="auto"/>
        <w:jc w:val="center"/>
        <w:rPr>
          <w:rFonts w:ascii="Arial" w:eastAsia="Times New Roman" w:hAnsi="Arial" w:cs="Arial"/>
          <w:vanish/>
          <w:sz w:val="16"/>
          <w:szCs w:val="16"/>
          <w:lang w:eastAsia="it-IT"/>
        </w:rPr>
      </w:pPr>
      <w:r w:rsidRPr="004A0A53">
        <w:rPr>
          <w:rFonts w:ascii="Arial" w:eastAsia="Times New Roman" w:hAnsi="Arial" w:cs="Arial"/>
          <w:vanish/>
          <w:sz w:val="16"/>
          <w:szCs w:val="16"/>
          <w:lang w:eastAsia="it-IT"/>
        </w:rPr>
        <w:t>Inizio modulo</w:t>
      </w:r>
    </w:p>
    <w:p w:rsidR="004A0A53" w:rsidRPr="004A0A53" w:rsidRDefault="00096A95" w:rsidP="004A0A53">
      <w:pPr>
        <w:shd w:val="clear" w:color="auto" w:fill="FFFFFF"/>
        <w:spacing w:after="0" w:line="240" w:lineRule="auto"/>
        <w:rPr>
          <w:rFonts w:ascii="Verdana" w:eastAsia="Times New Roman" w:hAnsi="Verdana" w:cs="Times New Roman"/>
          <w:sz w:val="17"/>
          <w:szCs w:val="17"/>
          <w:lang w:eastAsia="it-IT"/>
        </w:rPr>
      </w:pPr>
      <w:r w:rsidRPr="004A0A53">
        <w:rPr>
          <w:rFonts w:ascii="Verdana" w:eastAsia="Times New Roman" w:hAnsi="Verdana" w:cs="Times New Roman"/>
          <w:sz w:val="17"/>
          <w:szCs w:val="17"/>
        </w:rPr>
        <w:object w:dxaOrig="225" w:dyaOrig="225">
          <v:shape id="_x0000_i1210" type="#_x0000_t75" style="width:1in;height:18pt" o:ole="">
            <v:imagedata r:id="rId5" o:title=""/>
          </v:shape>
          <w:control r:id="rId33" w:name="DefaultOcxName29" w:shapeid="_x0000_i1210"/>
        </w:object>
      </w:r>
      <w:r w:rsidRPr="004A0A53">
        <w:rPr>
          <w:rFonts w:ascii="Verdana" w:eastAsia="Times New Roman" w:hAnsi="Verdana" w:cs="Times New Roman"/>
          <w:sz w:val="17"/>
          <w:szCs w:val="17"/>
        </w:rPr>
        <w:object w:dxaOrig="225" w:dyaOrig="225">
          <v:shape id="_x0000_i1214" type="#_x0000_t75" style="width:1in;height:18pt" o:ole="">
            <v:imagedata r:id="rId7" o:title=""/>
          </v:shape>
          <w:control r:id="rId34" w:name="DefaultOcxName110" w:shapeid="_x0000_i1214"/>
        </w:object>
      </w:r>
      <w:r w:rsidRPr="004A0A53">
        <w:rPr>
          <w:rFonts w:ascii="Verdana" w:eastAsia="Times New Roman" w:hAnsi="Verdana" w:cs="Times New Roman"/>
          <w:sz w:val="17"/>
          <w:szCs w:val="17"/>
        </w:rPr>
        <w:object w:dxaOrig="225" w:dyaOrig="225">
          <v:shape id="_x0000_i1217" type="#_x0000_t75" style="width:1in;height:18pt" o:ole="">
            <v:imagedata r:id="rId9" o:title=""/>
          </v:shape>
          <w:control r:id="rId35" w:name="DefaultOcxName28" w:shapeid="_x0000_i1217"/>
        </w:object>
      </w:r>
      <w:r w:rsidRPr="004A0A53">
        <w:rPr>
          <w:rFonts w:ascii="Verdana" w:eastAsia="Times New Roman" w:hAnsi="Verdana" w:cs="Times New Roman"/>
          <w:sz w:val="17"/>
          <w:szCs w:val="17"/>
        </w:rPr>
        <w:object w:dxaOrig="225" w:dyaOrig="225">
          <v:shape id="_x0000_i1220" type="#_x0000_t75" style="width:1in;height:18pt" o:ole="">
            <v:imagedata r:id="rId36" o:title=""/>
          </v:shape>
          <w:control r:id="rId37" w:name="DefaultOcxName31" w:shapeid="_x0000_i1220"/>
        </w:object>
      </w:r>
      <w:r w:rsidR="004A0A53" w:rsidRPr="004A0A53">
        <w:rPr>
          <w:rFonts w:ascii="Verdana" w:eastAsia="Times New Roman" w:hAnsi="Verdana" w:cs="Times New Roman"/>
          <w:sz w:val="17"/>
          <w:szCs w:val="17"/>
          <w:lang w:eastAsia="it-IT"/>
        </w:rPr>
        <w:t xml:space="preserve">Identificazione esenzione </w:t>
      </w:r>
    </w:p>
    <w:p w:rsidR="004A0A53" w:rsidRPr="004A0A53" w:rsidRDefault="004A0A53" w:rsidP="004A0A53">
      <w:pPr>
        <w:shd w:val="clear" w:color="auto" w:fill="FFFFFF"/>
        <w:spacing w:after="0" w:line="240" w:lineRule="auto"/>
        <w:jc w:val="center"/>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t>Data inizio *</w:t>
      </w:r>
      <w:r w:rsidR="00096A95" w:rsidRPr="004A0A53">
        <w:rPr>
          <w:rFonts w:ascii="Verdana" w:eastAsia="Times New Roman" w:hAnsi="Verdana" w:cs="Times New Roman"/>
          <w:sz w:val="17"/>
          <w:szCs w:val="17"/>
        </w:rPr>
        <w:object w:dxaOrig="225" w:dyaOrig="225">
          <v:shape id="_x0000_i1224" type="#_x0000_t75" style="width:61pt;height:18pt" o:ole="">
            <v:imagedata r:id="rId13" o:title=""/>
          </v:shape>
          <w:control r:id="rId38" w:name="DefaultOcxName41" w:shapeid="_x0000_i1224"/>
        </w:object>
      </w:r>
      <w:r w:rsidRPr="004A0A53">
        <w:rPr>
          <w:rFonts w:ascii="Verdana" w:eastAsia="Times New Roman" w:hAnsi="Verdana" w:cs="Times New Roman"/>
          <w:sz w:val="17"/>
          <w:szCs w:val="17"/>
          <w:lang w:eastAsia="it-IT"/>
        </w:rPr>
        <w:t xml:space="preserve"> </w:t>
      </w:r>
    </w:p>
    <w:p w:rsidR="004A0A53" w:rsidRPr="004A0A53" w:rsidRDefault="004A0A53" w:rsidP="004A0A53">
      <w:pPr>
        <w:shd w:val="clear" w:color="auto" w:fill="FFFFFF"/>
        <w:spacing w:after="0" w:line="240" w:lineRule="auto"/>
        <w:jc w:val="center"/>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t>Data fine *</w:t>
      </w:r>
      <w:r w:rsidR="00096A95" w:rsidRPr="004A0A53">
        <w:rPr>
          <w:rFonts w:ascii="Verdana" w:eastAsia="Times New Roman" w:hAnsi="Verdana" w:cs="Times New Roman"/>
          <w:sz w:val="17"/>
          <w:szCs w:val="17"/>
        </w:rPr>
        <w:object w:dxaOrig="225" w:dyaOrig="225">
          <v:shape id="_x0000_i1228" type="#_x0000_t75" style="width:61pt;height:18pt" o:ole="">
            <v:imagedata r:id="rId13" o:title=""/>
          </v:shape>
          <w:control r:id="rId39" w:name="DefaultOcxName51" w:shapeid="_x0000_i1228"/>
        </w:object>
      </w:r>
      <w:r w:rsidRPr="004A0A53">
        <w:rPr>
          <w:rFonts w:ascii="Verdana" w:eastAsia="Times New Roman" w:hAnsi="Verdana" w:cs="Times New Roman"/>
          <w:sz w:val="17"/>
          <w:szCs w:val="17"/>
          <w:lang w:eastAsia="it-IT"/>
        </w:rPr>
        <w:t xml:space="preserve"> </w:t>
      </w:r>
    </w:p>
    <w:p w:rsidR="004A0A53" w:rsidRPr="004A0A53" w:rsidRDefault="004A0A53" w:rsidP="004A0A53">
      <w:pPr>
        <w:shd w:val="clear" w:color="auto" w:fill="FFFFFF"/>
        <w:spacing w:after="240" w:line="240" w:lineRule="auto"/>
        <w:rPr>
          <w:rFonts w:ascii="Verdana" w:eastAsia="Times New Roman" w:hAnsi="Verdana" w:cs="Times New Roman"/>
          <w:sz w:val="17"/>
          <w:szCs w:val="17"/>
          <w:lang w:eastAsia="it-IT"/>
        </w:rPr>
      </w:pPr>
      <w:r w:rsidRPr="004A0A53">
        <w:rPr>
          <w:rFonts w:ascii="Verdana" w:eastAsia="Times New Roman" w:hAnsi="Verdana" w:cs="Times New Roman"/>
          <w:sz w:val="17"/>
          <w:szCs w:val="17"/>
          <w:lang w:eastAsia="it-IT"/>
        </w:rPr>
        <w:t>Durata mensile </w: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31" type="#_x0000_t75" style="width:20pt;height:18pt" o:ole="">
            <v:imagedata r:id="rId16" o:title=""/>
          </v:shape>
          <w:control r:id="rId40" w:name="DefaultOcxName61" w:shapeid="_x0000_i1231"/>
        </w:object>
      </w:r>
      <w:r w:rsidRPr="004A0A53">
        <w:rPr>
          <w:rFonts w:ascii="Verdana" w:eastAsia="Times New Roman" w:hAnsi="Verdana" w:cs="Times New Roman"/>
          <w:sz w:val="17"/>
          <w:szCs w:val="17"/>
          <w:lang w:eastAsia="it-IT"/>
        </w:rPr>
        <w:t xml:space="preserve">Assenza per malattia così come disciplinato dai CCNL delle categorie di appartenenza </w:t>
      </w:r>
      <w:r w:rsidR="00096A95" w:rsidRPr="00096A95">
        <w:rPr>
          <w:rFonts w:ascii="Verdana" w:eastAsia="Times New Roman" w:hAnsi="Verdana" w:cs="Times New Roman"/>
          <w:sz w:val="17"/>
          <w:szCs w:val="17"/>
          <w:lang w:eastAsia="it-IT"/>
        </w:rPr>
        <w:pict>
          <v:shape id="_x0000_i1096"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34" type="#_x0000_t75" style="width:20pt;height:18pt" o:ole="">
            <v:imagedata r:id="rId18" o:title=""/>
          </v:shape>
          <w:control r:id="rId41" w:name="DefaultOcxName71" w:shapeid="_x0000_i1234"/>
        </w:object>
      </w:r>
      <w:r w:rsidRPr="004A0A53">
        <w:rPr>
          <w:rFonts w:ascii="Verdana" w:eastAsia="Times New Roman" w:hAnsi="Verdana" w:cs="Times New Roman"/>
          <w:sz w:val="17"/>
          <w:szCs w:val="17"/>
          <w:lang w:eastAsia="it-IT"/>
        </w:rPr>
        <w:t xml:space="preserve">Congedo maternità e paternità: D.lgs. n.151 del 26/03/2001 e successive modifiche e integrazioni </w:t>
      </w:r>
      <w:r w:rsidR="00096A95" w:rsidRPr="00096A95">
        <w:rPr>
          <w:rFonts w:ascii="Verdana" w:eastAsia="Times New Roman" w:hAnsi="Verdana" w:cs="Times New Roman"/>
          <w:sz w:val="17"/>
          <w:szCs w:val="17"/>
          <w:lang w:eastAsia="it-IT"/>
        </w:rPr>
        <w:pict>
          <v:shape id="_x0000_i1099"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38" type="#_x0000_t75" style="width:20pt;height:18pt" o:ole="">
            <v:imagedata r:id="rId18" o:title=""/>
          </v:shape>
          <w:control r:id="rId42" w:name="DefaultOcxName81" w:shapeid="_x0000_i1238"/>
        </w:object>
      </w:r>
      <w:r w:rsidRPr="004A0A53">
        <w:rPr>
          <w:rFonts w:ascii="Verdana" w:eastAsia="Times New Roman" w:hAnsi="Verdana" w:cs="Times New Roman"/>
          <w:sz w:val="17"/>
          <w:szCs w:val="17"/>
          <w:lang w:eastAsia="it-IT"/>
        </w:rPr>
        <w:t xml:space="preserve">Congedo parentale e congedo per malattia del figlio: D.lgs. n.151 del 26/03/2001 e successive modifiche e integrazioni </w:t>
      </w:r>
      <w:r w:rsidR="00096A95" w:rsidRPr="00096A95">
        <w:rPr>
          <w:rFonts w:ascii="Verdana" w:eastAsia="Times New Roman" w:hAnsi="Verdana" w:cs="Times New Roman"/>
          <w:sz w:val="17"/>
          <w:szCs w:val="17"/>
          <w:lang w:eastAsia="it-IT"/>
        </w:rPr>
        <w:pict>
          <v:shape id="_x0000_i1102"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42" type="#_x0000_t75" style="width:20pt;height:18pt" o:ole="">
            <v:imagedata r:id="rId18" o:title=""/>
          </v:shape>
          <w:control r:id="rId43" w:name="DefaultOcxName91" w:shapeid="_x0000_i1242"/>
        </w:object>
      </w:r>
      <w:r w:rsidRPr="004A0A53">
        <w:rPr>
          <w:rFonts w:ascii="Verdana" w:eastAsia="Times New Roman" w:hAnsi="Verdana" w:cs="Times New Roman"/>
          <w:sz w:val="17"/>
          <w:szCs w:val="17"/>
          <w:lang w:eastAsia="it-IT"/>
        </w:rPr>
        <w:t xml:space="preserve">Adozione e affidamento </w:t>
      </w:r>
      <w:proofErr w:type="spellStart"/>
      <w:r w:rsidRPr="004A0A53">
        <w:rPr>
          <w:rFonts w:ascii="Verdana" w:eastAsia="Times New Roman" w:hAnsi="Verdana" w:cs="Times New Roman"/>
          <w:sz w:val="17"/>
          <w:szCs w:val="17"/>
          <w:lang w:eastAsia="it-IT"/>
        </w:rPr>
        <w:t>preadottivo</w:t>
      </w:r>
      <w:proofErr w:type="spellEnd"/>
      <w:r w:rsidRPr="004A0A53">
        <w:rPr>
          <w:rFonts w:ascii="Verdana" w:eastAsia="Times New Roman" w:hAnsi="Verdana" w:cs="Times New Roman"/>
          <w:sz w:val="17"/>
          <w:szCs w:val="17"/>
          <w:lang w:eastAsia="it-IT"/>
        </w:rPr>
        <w:t xml:space="preserve">: D.lgs. n. 151 del 26/03/2001 e successive modifiche e integrazioni </w:t>
      </w:r>
      <w:r w:rsidR="00096A95" w:rsidRPr="00096A95">
        <w:rPr>
          <w:rFonts w:ascii="Verdana" w:eastAsia="Times New Roman" w:hAnsi="Verdana" w:cs="Times New Roman"/>
          <w:sz w:val="17"/>
          <w:szCs w:val="17"/>
          <w:lang w:eastAsia="it-IT"/>
        </w:rPr>
        <w:pict>
          <v:shape id="_x0000_i1105"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46" type="#_x0000_t75" style="width:20pt;height:18pt" o:ole="">
            <v:imagedata r:id="rId18" o:title=""/>
          </v:shape>
          <w:control r:id="rId44" w:name="DefaultOcxName101" w:shapeid="_x0000_i1246"/>
        </w:object>
      </w:r>
      <w:r w:rsidRPr="004A0A53">
        <w:rPr>
          <w:rFonts w:ascii="Verdana" w:eastAsia="Times New Roman" w:hAnsi="Verdana" w:cs="Times New Roman"/>
          <w:sz w:val="17"/>
          <w:szCs w:val="17"/>
          <w:lang w:eastAsia="it-IT"/>
        </w:rPr>
        <w:t xml:space="preserve">Congedo retribuito per assistenza ai figli portatori di handicap: D.lgs. n.151 del 26/03/2001 e successive modifiche e integrazioni </w:t>
      </w:r>
      <w:r w:rsidR="00096A95" w:rsidRPr="00096A95">
        <w:rPr>
          <w:rFonts w:ascii="Verdana" w:eastAsia="Times New Roman" w:hAnsi="Verdana" w:cs="Times New Roman"/>
          <w:sz w:val="17"/>
          <w:szCs w:val="17"/>
          <w:lang w:eastAsia="it-IT"/>
        </w:rPr>
        <w:pict>
          <v:shape id="_x0000_i1108"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50" type="#_x0000_t75" style="width:20pt;height:18pt" o:ole="">
            <v:imagedata r:id="rId18" o:title=""/>
          </v:shape>
          <w:control r:id="rId45" w:name="DefaultOcxName111" w:shapeid="_x0000_i1250"/>
        </w:object>
      </w:r>
      <w:r w:rsidRPr="004A0A53">
        <w:rPr>
          <w:rFonts w:ascii="Verdana" w:eastAsia="Times New Roman" w:hAnsi="Verdana" w:cs="Times New Roman"/>
          <w:sz w:val="17"/>
          <w:szCs w:val="17"/>
          <w:lang w:eastAsia="it-IT"/>
        </w:rPr>
        <w:t xml:space="preserve">Aspettativa per cariche pubbliche elettive: D.lgs. n. 29/93 e successive modifiche e integrazioni; art. 2 L. </w:t>
      </w:r>
      <w:r w:rsidRPr="004A0A53">
        <w:rPr>
          <w:rFonts w:ascii="Verdana" w:eastAsia="Times New Roman" w:hAnsi="Verdana" w:cs="Times New Roman"/>
          <w:sz w:val="17"/>
          <w:szCs w:val="17"/>
          <w:lang w:eastAsia="it-IT"/>
        </w:rPr>
        <w:lastRenderedPageBreak/>
        <w:t xml:space="preserve">384/1979 e successive modifiche e integrazioni; art. 16 bis comma 2 bis D.lgs. n. 502/92 e successive modifiche e integrazioni </w:t>
      </w:r>
      <w:r w:rsidR="00096A95" w:rsidRPr="00096A95">
        <w:rPr>
          <w:rFonts w:ascii="Verdana" w:eastAsia="Times New Roman" w:hAnsi="Verdana" w:cs="Times New Roman"/>
          <w:sz w:val="17"/>
          <w:szCs w:val="17"/>
          <w:lang w:eastAsia="it-IT"/>
        </w:rPr>
        <w:pict>
          <v:shape id="_x0000_i1111"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54" type="#_x0000_t75" style="width:20pt;height:18pt" o:ole="">
            <v:imagedata r:id="rId18" o:title=""/>
          </v:shape>
          <w:control r:id="rId46" w:name="DefaultOcxName121" w:shapeid="_x0000_i1254"/>
        </w:object>
      </w:r>
      <w:r w:rsidRPr="004A0A53">
        <w:rPr>
          <w:rFonts w:ascii="Verdana" w:eastAsia="Times New Roman" w:hAnsi="Verdana" w:cs="Times New Roman"/>
          <w:sz w:val="17"/>
          <w:szCs w:val="17"/>
          <w:lang w:eastAsia="it-IT"/>
        </w:rPr>
        <w:t xml:space="preserve">Adozione internazionale aspettativa non retribuita durata espletamento pratiche: D.lgs. n.151 del 26/03/2001 e successive modifiche e integrazioni </w:t>
      </w:r>
      <w:r w:rsidR="00096A95" w:rsidRPr="00096A95">
        <w:rPr>
          <w:rFonts w:ascii="Verdana" w:eastAsia="Times New Roman" w:hAnsi="Verdana" w:cs="Times New Roman"/>
          <w:sz w:val="17"/>
          <w:szCs w:val="17"/>
          <w:lang w:eastAsia="it-IT"/>
        </w:rPr>
        <w:pict>
          <v:shape id="_x0000_i1114"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58" type="#_x0000_t75" style="width:20pt;height:18pt" o:ole="">
            <v:imagedata r:id="rId18" o:title=""/>
          </v:shape>
          <w:control r:id="rId47" w:name="DefaultOcxName131" w:shapeid="_x0000_i1258"/>
        </w:object>
      </w:r>
      <w:r w:rsidRPr="004A0A53">
        <w:rPr>
          <w:rFonts w:ascii="Verdana" w:eastAsia="Times New Roman" w:hAnsi="Verdana" w:cs="Times New Roman"/>
          <w:sz w:val="17"/>
          <w:szCs w:val="17"/>
          <w:lang w:eastAsia="it-IT"/>
        </w:rPr>
        <w:t xml:space="preserve">Aspettativa senza assegni per gravi motivi familiari così come disciplinato dai CCNL delle categorie di appartenenza </w:t>
      </w:r>
      <w:r w:rsidR="00096A95" w:rsidRPr="00096A95">
        <w:rPr>
          <w:rFonts w:ascii="Verdana" w:eastAsia="Times New Roman" w:hAnsi="Verdana" w:cs="Times New Roman"/>
          <w:sz w:val="17"/>
          <w:szCs w:val="17"/>
          <w:lang w:eastAsia="it-IT"/>
        </w:rPr>
        <w:pict>
          <v:shape id="_x0000_i1117"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62" type="#_x0000_t75" style="width:20pt;height:18pt" o:ole="">
            <v:imagedata r:id="rId18" o:title=""/>
          </v:shape>
          <w:control r:id="rId48" w:name="DefaultOcxName141" w:shapeid="_x0000_i1262"/>
        </w:object>
      </w:r>
      <w:r w:rsidRPr="004A0A53">
        <w:rPr>
          <w:rFonts w:ascii="Verdana" w:eastAsia="Times New Roman" w:hAnsi="Verdana" w:cs="Times New Roman"/>
          <w:sz w:val="17"/>
          <w:szCs w:val="17"/>
          <w:lang w:eastAsia="it-IT"/>
        </w:rPr>
        <w:t xml:space="preserve">Permesso retribuito per i professionisti affetti da gravi patologie così come disciplinato dai CCNL delle categorie di appartenenza </w:t>
      </w:r>
      <w:r w:rsidR="00096A95" w:rsidRPr="00096A95">
        <w:rPr>
          <w:rFonts w:ascii="Verdana" w:eastAsia="Times New Roman" w:hAnsi="Verdana" w:cs="Times New Roman"/>
          <w:sz w:val="17"/>
          <w:szCs w:val="17"/>
          <w:lang w:eastAsia="it-IT"/>
        </w:rPr>
        <w:pict>
          <v:shape id="_x0000_i1120"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66" type="#_x0000_t75" style="width:20pt;height:18pt" o:ole="">
            <v:imagedata r:id="rId18" o:title=""/>
          </v:shape>
          <w:control r:id="rId49" w:name="DefaultOcxName151" w:shapeid="_x0000_i1266"/>
        </w:object>
      </w:r>
      <w:r w:rsidRPr="004A0A53">
        <w:rPr>
          <w:rFonts w:ascii="Verdana" w:eastAsia="Times New Roman" w:hAnsi="Verdana" w:cs="Times New Roman"/>
          <w:sz w:val="17"/>
          <w:szCs w:val="17"/>
          <w:lang w:eastAsia="it-IT"/>
        </w:rPr>
        <w:t xml:space="preserve">Richiamo alle armi o servizio volontariato alla C.R.I.: Art.14 R.D. Legge 10/8/1928, n.2034 e artt.36 e 245 del R.D. n.484/1936 e successive modifiche e integrazioni </w:t>
      </w:r>
      <w:r w:rsidR="00096A95" w:rsidRPr="00096A95">
        <w:rPr>
          <w:rFonts w:ascii="Verdana" w:eastAsia="Times New Roman" w:hAnsi="Verdana" w:cs="Times New Roman"/>
          <w:sz w:val="17"/>
          <w:szCs w:val="17"/>
          <w:lang w:eastAsia="it-IT"/>
        </w:rPr>
        <w:pict>
          <v:shape id="_x0000_i1123"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70" type="#_x0000_t75" style="width:20pt;height:18pt" o:ole="">
            <v:imagedata r:id="rId18" o:title=""/>
          </v:shape>
          <w:control r:id="rId50" w:name="DefaultOcxName161" w:shapeid="_x0000_i1270"/>
        </w:object>
      </w:r>
      <w:r w:rsidRPr="004A0A53">
        <w:rPr>
          <w:rFonts w:ascii="Verdana" w:eastAsia="Times New Roman" w:hAnsi="Verdana" w:cs="Times New Roman"/>
          <w:sz w:val="17"/>
          <w:szCs w:val="17"/>
          <w:lang w:eastAsia="it-IT"/>
        </w:rPr>
        <w:t xml:space="preserve">Aspettativa per incarico direttore sanitario aziendale e direttore generale: Art.3 bis, comma 11 D.lgs. n. 502/92 e successive modifiche e integrazioni </w:t>
      </w:r>
      <w:r w:rsidR="00096A95" w:rsidRPr="00096A95">
        <w:rPr>
          <w:rFonts w:ascii="Verdana" w:eastAsia="Times New Roman" w:hAnsi="Verdana" w:cs="Times New Roman"/>
          <w:sz w:val="17"/>
          <w:szCs w:val="17"/>
          <w:lang w:eastAsia="it-IT"/>
        </w:rPr>
        <w:pict>
          <v:shape id="_x0000_i1126" type="#_x0000_t75" alt="" style="width:24pt;height:24pt"/>
        </w:pict>
      </w:r>
      <w:r w:rsidRPr="004A0A53">
        <w:rPr>
          <w:rFonts w:ascii="Verdana" w:eastAsia="Times New Roman" w:hAnsi="Verdana" w:cs="Times New Roman"/>
          <w:sz w:val="17"/>
          <w:szCs w:val="17"/>
          <w:lang w:eastAsia="it-IT"/>
        </w:rPr>
        <w:br/>
      </w:r>
      <w:r w:rsidRPr="004A0A53">
        <w:rPr>
          <w:rFonts w:ascii="Verdana" w:eastAsia="Times New Roman" w:hAnsi="Verdana" w:cs="Times New Roman"/>
          <w:sz w:val="17"/>
          <w:szCs w:val="17"/>
          <w:lang w:eastAsia="it-IT"/>
        </w:rPr>
        <w:br/>
      </w:r>
      <w:r w:rsidR="00096A95" w:rsidRPr="004A0A53">
        <w:rPr>
          <w:rFonts w:ascii="Verdana" w:eastAsia="Times New Roman" w:hAnsi="Verdana" w:cs="Times New Roman"/>
          <w:sz w:val="17"/>
          <w:szCs w:val="17"/>
        </w:rPr>
        <w:object w:dxaOrig="225" w:dyaOrig="225">
          <v:shape id="_x0000_i1274" type="#_x0000_t75" style="width:20pt;height:18pt" o:ole="">
            <v:imagedata r:id="rId18" o:title=""/>
          </v:shape>
          <w:control r:id="rId51" w:name="DefaultOcxName171" w:shapeid="_x0000_i1274"/>
        </w:object>
      </w:r>
      <w:r w:rsidRPr="004A0A53">
        <w:rPr>
          <w:rFonts w:ascii="Verdana" w:eastAsia="Times New Roman" w:hAnsi="Verdana" w:cs="Times New Roman"/>
          <w:sz w:val="17"/>
          <w:szCs w:val="17"/>
          <w:lang w:eastAsia="it-IT"/>
        </w:rPr>
        <w:t xml:space="preserve">Aspettativa per la cooperazione con i paesi in via di sviluppo e distacchi per motivi sindacali così come disciplinato dai CCNL delle categorie di appartenenza </w:t>
      </w:r>
      <w:r w:rsidR="00096A95" w:rsidRPr="00096A95">
        <w:rPr>
          <w:rFonts w:ascii="Verdana" w:eastAsia="Times New Roman" w:hAnsi="Verdana" w:cs="Times New Roman"/>
          <w:sz w:val="17"/>
          <w:szCs w:val="17"/>
          <w:lang w:eastAsia="it-IT"/>
        </w:rPr>
        <w:pict>
          <v:shape id="_x0000_i1129" type="#_x0000_t75" alt="" style="width:24pt;height:24pt"/>
        </w:pict>
      </w:r>
    </w:p>
    <w:p w:rsidR="002B07AA" w:rsidRDefault="002B07AA"/>
    <w:sectPr w:rsidR="002B07AA" w:rsidSect="002B07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4B54"/>
    <w:multiLevelType w:val="multilevel"/>
    <w:tmpl w:val="143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B7F70"/>
    <w:multiLevelType w:val="multilevel"/>
    <w:tmpl w:val="5C3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4A0A53"/>
    <w:rsid w:val="00096A95"/>
    <w:rsid w:val="002B07AA"/>
    <w:rsid w:val="004A0A53"/>
    <w:rsid w:val="00BC5C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07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A0A53"/>
    <w:rPr>
      <w:strike w:val="0"/>
      <w:dstrike w:val="0"/>
      <w:color w:val="FF6600"/>
      <w:u w:val="none"/>
      <w:effect w:val="none"/>
    </w:rPr>
  </w:style>
  <w:style w:type="paragraph" w:styleId="Iniziomodulo-z">
    <w:name w:val="HTML Top of Form"/>
    <w:basedOn w:val="Normale"/>
    <w:next w:val="Normale"/>
    <w:link w:val="Iniziomodulo-zCarattere"/>
    <w:hidden/>
    <w:uiPriority w:val="99"/>
    <w:semiHidden/>
    <w:unhideWhenUsed/>
    <w:rsid w:val="004A0A5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A0A5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A0A5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A0A53"/>
    <w:rPr>
      <w:rFonts w:ascii="Arial" w:eastAsia="Times New Roman" w:hAnsi="Arial" w:cs="Arial"/>
      <w:vanish/>
      <w:sz w:val="16"/>
      <w:szCs w:val="16"/>
      <w:lang w:eastAsia="it-IT"/>
    </w:rPr>
  </w:style>
</w:styles>
</file>

<file path=word/webSettings.xml><?xml version="1.0" encoding="utf-8"?>
<w:webSettings xmlns:r="http://schemas.openxmlformats.org/officeDocument/2006/relationships" xmlns:w="http://schemas.openxmlformats.org/wordprocessingml/2006/main">
  <w:divs>
    <w:div w:id="856384724">
      <w:bodyDiv w:val="1"/>
      <w:marLeft w:val="0"/>
      <w:marRight w:val="0"/>
      <w:marTop w:val="0"/>
      <w:marBottom w:val="0"/>
      <w:divBdr>
        <w:top w:val="none" w:sz="0" w:space="0" w:color="auto"/>
        <w:left w:val="none" w:sz="0" w:space="0" w:color="auto"/>
        <w:bottom w:val="none" w:sz="0" w:space="0" w:color="auto"/>
        <w:right w:val="none" w:sz="0" w:space="0" w:color="auto"/>
      </w:divBdr>
      <w:divsChild>
        <w:div w:id="210653396">
          <w:marLeft w:val="0"/>
          <w:marRight w:val="0"/>
          <w:marTop w:val="0"/>
          <w:marBottom w:val="0"/>
          <w:divBdr>
            <w:top w:val="none" w:sz="0" w:space="0" w:color="auto"/>
            <w:left w:val="none" w:sz="0" w:space="0" w:color="auto"/>
            <w:bottom w:val="none" w:sz="0" w:space="0" w:color="auto"/>
            <w:right w:val="none" w:sz="0" w:space="0" w:color="auto"/>
          </w:divBdr>
          <w:divsChild>
            <w:div w:id="15272834">
              <w:marLeft w:val="0"/>
              <w:marRight w:val="0"/>
              <w:marTop w:val="0"/>
              <w:marBottom w:val="0"/>
              <w:divBdr>
                <w:top w:val="none" w:sz="0" w:space="0" w:color="auto"/>
                <w:left w:val="none" w:sz="0" w:space="0" w:color="auto"/>
                <w:bottom w:val="none" w:sz="0" w:space="0" w:color="auto"/>
                <w:right w:val="none" w:sz="0" w:space="0" w:color="auto"/>
              </w:divBdr>
            </w:div>
          </w:divsChild>
        </w:div>
        <w:div w:id="2112972855">
          <w:marLeft w:val="0"/>
          <w:marRight w:val="0"/>
          <w:marTop w:val="0"/>
          <w:marBottom w:val="0"/>
          <w:divBdr>
            <w:top w:val="none" w:sz="0" w:space="0" w:color="auto"/>
            <w:left w:val="none" w:sz="0" w:space="0" w:color="auto"/>
            <w:bottom w:val="none" w:sz="0" w:space="0" w:color="auto"/>
            <w:right w:val="none" w:sz="0" w:space="0" w:color="auto"/>
          </w:divBdr>
        </w:div>
        <w:div w:id="482043023">
          <w:marLeft w:val="0"/>
          <w:marRight w:val="0"/>
          <w:marTop w:val="0"/>
          <w:marBottom w:val="0"/>
          <w:divBdr>
            <w:top w:val="none" w:sz="0" w:space="0" w:color="auto"/>
            <w:left w:val="none" w:sz="0" w:space="0" w:color="auto"/>
            <w:bottom w:val="none" w:sz="0" w:space="0" w:color="auto"/>
            <w:right w:val="none" w:sz="0" w:space="0" w:color="auto"/>
          </w:divBdr>
        </w:div>
        <w:div w:id="1005741415">
          <w:marLeft w:val="0"/>
          <w:marRight w:val="0"/>
          <w:marTop w:val="400"/>
          <w:marBottom w:val="200"/>
          <w:divBdr>
            <w:top w:val="none" w:sz="0" w:space="0" w:color="auto"/>
            <w:left w:val="none" w:sz="0" w:space="0" w:color="auto"/>
            <w:bottom w:val="none" w:sz="0" w:space="0" w:color="auto"/>
            <w:right w:val="none" w:sz="0" w:space="0" w:color="auto"/>
          </w:divBdr>
          <w:divsChild>
            <w:div w:id="1800301587">
              <w:marLeft w:val="0"/>
              <w:marRight w:val="0"/>
              <w:marTop w:val="0"/>
              <w:marBottom w:val="0"/>
              <w:divBdr>
                <w:top w:val="none" w:sz="0" w:space="0" w:color="auto"/>
                <w:left w:val="none" w:sz="0" w:space="0" w:color="auto"/>
                <w:bottom w:val="none" w:sz="0" w:space="0" w:color="auto"/>
                <w:right w:val="none" w:sz="0" w:space="0" w:color="auto"/>
              </w:divBdr>
            </w:div>
          </w:divsChild>
        </w:div>
        <w:div w:id="2077434301">
          <w:marLeft w:val="200"/>
          <w:marRight w:val="0"/>
          <w:marTop w:val="0"/>
          <w:marBottom w:val="0"/>
          <w:divBdr>
            <w:top w:val="none" w:sz="0" w:space="0" w:color="auto"/>
            <w:left w:val="none" w:sz="0" w:space="0" w:color="auto"/>
            <w:bottom w:val="none" w:sz="0" w:space="0" w:color="auto"/>
            <w:right w:val="none" w:sz="0" w:space="0" w:color="auto"/>
          </w:divBdr>
          <w:divsChild>
            <w:div w:id="1482305542">
              <w:marLeft w:val="200"/>
              <w:marRight w:val="0"/>
              <w:marTop w:val="0"/>
              <w:marBottom w:val="0"/>
              <w:divBdr>
                <w:top w:val="none" w:sz="0" w:space="0" w:color="auto"/>
                <w:left w:val="none" w:sz="0" w:space="0" w:color="auto"/>
                <w:bottom w:val="none" w:sz="0" w:space="0" w:color="auto"/>
                <w:right w:val="none" w:sz="0" w:space="0" w:color="auto"/>
              </w:divBdr>
            </w:div>
          </w:divsChild>
        </w:div>
        <w:div w:id="1804733851">
          <w:marLeft w:val="200"/>
          <w:marRight w:val="0"/>
          <w:marTop w:val="0"/>
          <w:marBottom w:val="0"/>
          <w:divBdr>
            <w:top w:val="none" w:sz="0" w:space="0" w:color="auto"/>
            <w:left w:val="none" w:sz="0" w:space="0" w:color="auto"/>
            <w:bottom w:val="none" w:sz="0" w:space="0" w:color="auto"/>
            <w:right w:val="none" w:sz="0" w:space="0" w:color="auto"/>
          </w:divBdr>
        </w:div>
        <w:div w:id="1822773653">
          <w:marLeft w:val="200"/>
          <w:marRight w:val="0"/>
          <w:marTop w:val="0"/>
          <w:marBottom w:val="0"/>
          <w:divBdr>
            <w:top w:val="none" w:sz="0" w:space="0" w:color="auto"/>
            <w:left w:val="none" w:sz="0" w:space="0" w:color="auto"/>
            <w:bottom w:val="none" w:sz="0" w:space="0" w:color="auto"/>
            <w:right w:val="none" w:sz="0" w:space="0" w:color="auto"/>
          </w:divBdr>
        </w:div>
        <w:div w:id="1400057765">
          <w:marLeft w:val="200"/>
          <w:marRight w:val="0"/>
          <w:marTop w:val="0"/>
          <w:marBottom w:val="0"/>
          <w:divBdr>
            <w:top w:val="none" w:sz="0" w:space="0" w:color="auto"/>
            <w:left w:val="none" w:sz="0" w:space="0" w:color="auto"/>
            <w:bottom w:val="none" w:sz="0" w:space="0" w:color="auto"/>
            <w:right w:val="none" w:sz="0" w:space="0" w:color="auto"/>
          </w:divBdr>
        </w:div>
      </w:divsChild>
    </w:div>
    <w:div w:id="1182623863">
      <w:bodyDiv w:val="1"/>
      <w:marLeft w:val="0"/>
      <w:marRight w:val="0"/>
      <w:marTop w:val="0"/>
      <w:marBottom w:val="0"/>
      <w:divBdr>
        <w:top w:val="none" w:sz="0" w:space="0" w:color="auto"/>
        <w:left w:val="none" w:sz="0" w:space="0" w:color="auto"/>
        <w:bottom w:val="none" w:sz="0" w:space="0" w:color="auto"/>
        <w:right w:val="none" w:sz="0" w:space="0" w:color="auto"/>
      </w:divBdr>
      <w:divsChild>
        <w:div w:id="2077628564">
          <w:marLeft w:val="0"/>
          <w:marRight w:val="0"/>
          <w:marTop w:val="0"/>
          <w:marBottom w:val="0"/>
          <w:divBdr>
            <w:top w:val="none" w:sz="0" w:space="0" w:color="auto"/>
            <w:left w:val="none" w:sz="0" w:space="0" w:color="auto"/>
            <w:bottom w:val="none" w:sz="0" w:space="0" w:color="auto"/>
            <w:right w:val="none" w:sz="0" w:space="0" w:color="auto"/>
          </w:divBdr>
          <w:divsChild>
            <w:div w:id="1302536187">
              <w:marLeft w:val="0"/>
              <w:marRight w:val="0"/>
              <w:marTop w:val="0"/>
              <w:marBottom w:val="0"/>
              <w:divBdr>
                <w:top w:val="none" w:sz="0" w:space="0" w:color="auto"/>
                <w:left w:val="none" w:sz="0" w:space="0" w:color="auto"/>
                <w:bottom w:val="none" w:sz="0" w:space="0" w:color="auto"/>
                <w:right w:val="none" w:sz="0" w:space="0" w:color="auto"/>
              </w:divBdr>
            </w:div>
          </w:divsChild>
        </w:div>
        <w:div w:id="1646199261">
          <w:marLeft w:val="0"/>
          <w:marRight w:val="0"/>
          <w:marTop w:val="0"/>
          <w:marBottom w:val="0"/>
          <w:divBdr>
            <w:top w:val="none" w:sz="0" w:space="0" w:color="auto"/>
            <w:left w:val="none" w:sz="0" w:space="0" w:color="auto"/>
            <w:bottom w:val="none" w:sz="0" w:space="0" w:color="auto"/>
            <w:right w:val="none" w:sz="0" w:space="0" w:color="auto"/>
          </w:divBdr>
        </w:div>
        <w:div w:id="23792028">
          <w:marLeft w:val="0"/>
          <w:marRight w:val="0"/>
          <w:marTop w:val="0"/>
          <w:marBottom w:val="0"/>
          <w:divBdr>
            <w:top w:val="none" w:sz="0" w:space="0" w:color="auto"/>
            <w:left w:val="none" w:sz="0" w:space="0" w:color="auto"/>
            <w:bottom w:val="none" w:sz="0" w:space="0" w:color="auto"/>
            <w:right w:val="none" w:sz="0" w:space="0" w:color="auto"/>
          </w:divBdr>
        </w:div>
        <w:div w:id="96104777">
          <w:marLeft w:val="0"/>
          <w:marRight w:val="0"/>
          <w:marTop w:val="400"/>
          <w:marBottom w:val="200"/>
          <w:divBdr>
            <w:top w:val="none" w:sz="0" w:space="0" w:color="auto"/>
            <w:left w:val="none" w:sz="0" w:space="0" w:color="auto"/>
            <w:bottom w:val="none" w:sz="0" w:space="0" w:color="auto"/>
            <w:right w:val="none" w:sz="0" w:space="0" w:color="auto"/>
          </w:divBdr>
          <w:divsChild>
            <w:div w:id="717053405">
              <w:marLeft w:val="0"/>
              <w:marRight w:val="0"/>
              <w:marTop w:val="0"/>
              <w:marBottom w:val="0"/>
              <w:divBdr>
                <w:top w:val="none" w:sz="0" w:space="0" w:color="auto"/>
                <w:left w:val="none" w:sz="0" w:space="0" w:color="auto"/>
                <w:bottom w:val="none" w:sz="0" w:space="0" w:color="auto"/>
                <w:right w:val="none" w:sz="0" w:space="0" w:color="auto"/>
              </w:divBdr>
            </w:div>
          </w:divsChild>
        </w:div>
        <w:div w:id="915628919">
          <w:marLeft w:val="200"/>
          <w:marRight w:val="0"/>
          <w:marTop w:val="0"/>
          <w:marBottom w:val="0"/>
          <w:divBdr>
            <w:top w:val="none" w:sz="0" w:space="0" w:color="auto"/>
            <w:left w:val="none" w:sz="0" w:space="0" w:color="auto"/>
            <w:bottom w:val="none" w:sz="0" w:space="0" w:color="auto"/>
            <w:right w:val="none" w:sz="0" w:space="0" w:color="auto"/>
          </w:divBdr>
          <w:divsChild>
            <w:div w:id="817259411">
              <w:marLeft w:val="200"/>
              <w:marRight w:val="0"/>
              <w:marTop w:val="0"/>
              <w:marBottom w:val="0"/>
              <w:divBdr>
                <w:top w:val="none" w:sz="0" w:space="0" w:color="auto"/>
                <w:left w:val="none" w:sz="0" w:space="0" w:color="auto"/>
                <w:bottom w:val="none" w:sz="0" w:space="0" w:color="auto"/>
                <w:right w:val="none" w:sz="0" w:space="0" w:color="auto"/>
              </w:divBdr>
            </w:div>
          </w:divsChild>
        </w:div>
        <w:div w:id="1647542211">
          <w:marLeft w:val="200"/>
          <w:marRight w:val="0"/>
          <w:marTop w:val="0"/>
          <w:marBottom w:val="0"/>
          <w:divBdr>
            <w:top w:val="none" w:sz="0" w:space="0" w:color="auto"/>
            <w:left w:val="none" w:sz="0" w:space="0" w:color="auto"/>
            <w:bottom w:val="none" w:sz="0" w:space="0" w:color="auto"/>
            <w:right w:val="none" w:sz="0" w:space="0" w:color="auto"/>
          </w:divBdr>
        </w:div>
        <w:div w:id="33699144">
          <w:marLeft w:val="200"/>
          <w:marRight w:val="0"/>
          <w:marTop w:val="0"/>
          <w:marBottom w:val="0"/>
          <w:divBdr>
            <w:top w:val="none" w:sz="0" w:space="0" w:color="auto"/>
            <w:left w:val="none" w:sz="0" w:space="0" w:color="auto"/>
            <w:bottom w:val="none" w:sz="0" w:space="0" w:color="auto"/>
            <w:right w:val="none" w:sz="0" w:space="0" w:color="auto"/>
          </w:divBdr>
        </w:div>
        <w:div w:id="755711227">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control" Target="activeX/activeX15.xml"/><Relationship Id="rId39" Type="http://schemas.openxmlformats.org/officeDocument/2006/relationships/control" Target="activeX/activeX27.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4.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29.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image" Target="media/image8.wmf"/><Relationship Id="rId49" Type="http://schemas.openxmlformats.org/officeDocument/2006/relationships/control" Target="activeX/activeX37.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2.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8" Type="http://schemas.openxmlformats.org/officeDocument/2006/relationships/control" Target="activeX/activeX2.xml"/><Relationship Id="rId51"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2016-11-09T10:22:00Z</dcterms:created>
  <dcterms:modified xsi:type="dcterms:W3CDTF">2016-11-09T10:24:00Z</dcterms:modified>
</cp:coreProperties>
</file>